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3E7" w:rsidRDefault="00D073E7" w:rsidP="00D073E7">
      <w:r>
        <w:t xml:space="preserve">Scott Davenport </w:t>
      </w:r>
    </w:p>
    <w:p w:rsidR="00D073E7" w:rsidRDefault="00D073E7" w:rsidP="00D073E7">
      <w:r>
        <w:t xml:space="preserve">Film Annotation #3, </w:t>
      </w:r>
      <w:r w:rsidR="005C6CC8">
        <w:t>“</w:t>
      </w:r>
      <w:r>
        <w:t>The Corporation</w:t>
      </w:r>
      <w:r w:rsidR="005C6CC8">
        <w:t>”</w:t>
      </w:r>
      <w:bookmarkStart w:id="0" w:name="_GoBack"/>
      <w:bookmarkEnd w:id="0"/>
    </w:p>
    <w:p w:rsidR="00D073E7" w:rsidRDefault="00D75132" w:rsidP="00D073E7">
      <w:r>
        <w:t>11/4/14, word count 316</w:t>
      </w:r>
    </w:p>
    <w:p w:rsidR="00D073E7" w:rsidRDefault="00D073E7" w:rsidP="00D073E7"/>
    <w:p w:rsidR="00D62A98" w:rsidRDefault="00D073E7" w:rsidP="00D62A98">
      <w:pPr>
        <w:spacing w:line="480" w:lineRule="auto"/>
      </w:pPr>
      <w:r>
        <w:tab/>
        <w:t xml:space="preserve">The Film “The Corporation” was written by Joel </w:t>
      </w:r>
      <w:proofErr w:type="spellStart"/>
      <w:r>
        <w:t>Bakan</w:t>
      </w:r>
      <w:proofErr w:type="spellEnd"/>
      <w:r>
        <w:t xml:space="preserve"> and directed by Mark </w:t>
      </w:r>
      <w:proofErr w:type="spellStart"/>
      <w:r>
        <w:t>Achbar</w:t>
      </w:r>
      <w:proofErr w:type="spellEnd"/>
      <w:r>
        <w:t xml:space="preserve"> and Jennifer Abbott</w:t>
      </w:r>
      <w:r w:rsidR="003F43AA">
        <w:t xml:space="preserve">, the film was released in 2003.  </w:t>
      </w:r>
      <w:r w:rsidR="00D62A98">
        <w:t xml:space="preserve">The film discusses the evolution of corporations in America into the modern entities they are today with a critical examination of many unethical business practices of iconic modern companies.  Using the legal precedent that corporations have many of the same legal rights as people, “The Corporation” illustrates that if corporations are legal entities such as people that many are mentally ill psychopathic or sociopathic individuals in need of treatment.  The filmmakers work through numerous examples of corporate actions that they used to show that corporations exhibit all the same symptoms as insane people and should be treated accordingly.  The film shows how corporations export their externalities to nations that are willing to trade them for cheap labor and lack of environmental regulations.  </w:t>
      </w:r>
    </w:p>
    <w:p w:rsidR="00685C12" w:rsidRDefault="00D62A98" w:rsidP="00D62A98">
      <w:pPr>
        <w:spacing w:line="480" w:lineRule="auto"/>
      </w:pPr>
      <w:r>
        <w:tab/>
        <w:t xml:space="preserve">The portion of the film I found most compelling was this systematic classification of corporations as mentally ill entities, each and every symptom that doctors look for in patients have been exhibited by one corporation or another in recent history.  I did not find the film very emotionally appealing as much as interesting, corporations have been using these kinds of practices for at least a century so I did not find it shocking.  The film certainly relies more on emotion than science when illustrating it message, though there is scientific discussions in the film they are more during the examination of the effects of past corporate actions.  </w:t>
      </w:r>
      <w:r w:rsidR="00085979">
        <w:t>I did not perceive any major actions the film was advocating beyond corporate regulation bolstering, people can make choices when choosing their elected leaders in order to see that regulatory reform is made.  The does not seem to be a particular target audience for this film beyond people interested in the subject matter.</w:t>
      </w:r>
    </w:p>
    <w:sectPr w:rsidR="00685C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3E7"/>
    <w:rsid w:val="00085979"/>
    <w:rsid w:val="003F43AA"/>
    <w:rsid w:val="005C6CC8"/>
    <w:rsid w:val="00685C12"/>
    <w:rsid w:val="00D073E7"/>
    <w:rsid w:val="00D62A98"/>
    <w:rsid w:val="00D75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3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3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298</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2014-11-04T21:56:00Z</dcterms:created>
  <dcterms:modified xsi:type="dcterms:W3CDTF">2014-11-05T01:11:00Z</dcterms:modified>
</cp:coreProperties>
</file>